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070" w:rsidRDefault="00987A67">
      <w:pPr>
        <w:rPr>
          <w:rFonts w:ascii="Georgia" w:hAnsi="Georgia"/>
          <w:b/>
          <w:i/>
          <w:sz w:val="28"/>
          <w:szCs w:val="28"/>
        </w:rPr>
      </w:pPr>
      <w:bookmarkStart w:id="0" w:name="_GoBack"/>
      <w:bookmarkEnd w:id="0"/>
      <w:r>
        <w:rPr>
          <w:rFonts w:ascii="Georgia" w:hAnsi="Georgia"/>
          <w:b/>
          <w:i/>
          <w:sz w:val="28"/>
          <w:szCs w:val="28"/>
        </w:rPr>
        <w:t xml:space="preserve">                  Správa hlavného kontrolóra obce Medovarce</w:t>
      </w:r>
    </w:p>
    <w:p w:rsidR="00987A67" w:rsidRDefault="00987A67">
      <w:pPr>
        <w:rPr>
          <w:rFonts w:ascii="Georgia" w:hAnsi="Georgia"/>
          <w:b/>
          <w:i/>
          <w:sz w:val="28"/>
          <w:szCs w:val="28"/>
        </w:rPr>
      </w:pPr>
      <w:r>
        <w:rPr>
          <w:rFonts w:ascii="Georgia" w:hAnsi="Georgia"/>
          <w:b/>
          <w:i/>
          <w:sz w:val="28"/>
          <w:szCs w:val="28"/>
        </w:rPr>
        <w:t xml:space="preserve">                                       za </w:t>
      </w:r>
      <w:r w:rsidR="00B439B6">
        <w:rPr>
          <w:rFonts w:ascii="Georgia" w:hAnsi="Georgia"/>
          <w:b/>
          <w:i/>
          <w:sz w:val="28"/>
          <w:szCs w:val="28"/>
        </w:rPr>
        <w:t>I. polrok</w:t>
      </w:r>
      <w:r w:rsidR="00927539">
        <w:rPr>
          <w:rFonts w:ascii="Georgia" w:hAnsi="Georgia"/>
          <w:b/>
          <w:i/>
          <w:sz w:val="28"/>
          <w:szCs w:val="28"/>
        </w:rPr>
        <w:t xml:space="preserve">  2019</w:t>
      </w:r>
    </w:p>
    <w:p w:rsidR="00987A67" w:rsidRDefault="00987A67">
      <w:pPr>
        <w:rPr>
          <w:rFonts w:ascii="Georgia" w:hAnsi="Georgia"/>
          <w:b/>
          <w:i/>
          <w:sz w:val="28"/>
          <w:szCs w:val="28"/>
        </w:rPr>
      </w:pPr>
    </w:p>
    <w:p w:rsidR="00987A67" w:rsidRDefault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Predklad</w:t>
      </w:r>
      <w:r w:rsidR="00B439B6">
        <w:rPr>
          <w:rFonts w:ascii="Georgia" w:hAnsi="Georgia"/>
          <w:i/>
          <w:sz w:val="24"/>
          <w:szCs w:val="24"/>
        </w:rPr>
        <w:t>ám správu za obdobie  - I. pol</w:t>
      </w:r>
      <w:r w:rsidR="00927539">
        <w:rPr>
          <w:rFonts w:ascii="Georgia" w:hAnsi="Georgia"/>
          <w:i/>
          <w:sz w:val="24"/>
          <w:szCs w:val="24"/>
        </w:rPr>
        <w:t>rok 2019</w:t>
      </w:r>
      <w:r>
        <w:rPr>
          <w:rFonts w:ascii="Georgia" w:hAnsi="Georgia"/>
          <w:i/>
          <w:sz w:val="24"/>
          <w:szCs w:val="24"/>
        </w:rPr>
        <w:t>, ktorá má dve časti:</w:t>
      </w:r>
    </w:p>
    <w:p w:rsidR="00987A67" w:rsidRDefault="00987A67" w:rsidP="00987A67">
      <w:pPr>
        <w:pStyle w:val="Odsekzoznamu"/>
        <w:numPr>
          <w:ilvl w:val="0"/>
          <w:numId w:val="1"/>
        </w:num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Správa o činnosti hlavného kontrolóra</w:t>
      </w:r>
    </w:p>
    <w:p w:rsidR="00987A67" w:rsidRDefault="00987A67" w:rsidP="00987A67">
      <w:pPr>
        <w:pStyle w:val="Odsekzoznamu"/>
        <w:numPr>
          <w:ilvl w:val="0"/>
          <w:numId w:val="1"/>
        </w:num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Stanovisko hlavného kontrolóra k plneniu rozpočtu </w:t>
      </w:r>
      <w:r w:rsidR="00B439B6">
        <w:rPr>
          <w:rFonts w:ascii="Georgia" w:hAnsi="Georgia"/>
          <w:i/>
          <w:sz w:val="24"/>
          <w:szCs w:val="24"/>
        </w:rPr>
        <w:t>obce 1.-6</w:t>
      </w:r>
      <w:r w:rsidR="002F2383">
        <w:rPr>
          <w:rFonts w:ascii="Georgia" w:hAnsi="Georgia"/>
          <w:i/>
          <w:sz w:val="24"/>
          <w:szCs w:val="24"/>
        </w:rPr>
        <w:t>.2019</w:t>
      </w:r>
    </w:p>
    <w:p w:rsidR="00987A67" w:rsidRDefault="00987A67" w:rsidP="00987A67">
      <w:pPr>
        <w:rPr>
          <w:rFonts w:ascii="Georgia" w:hAnsi="Georgia"/>
          <w:i/>
          <w:sz w:val="24"/>
          <w:szCs w:val="24"/>
        </w:rPr>
      </w:pPr>
    </w:p>
    <w:p w:rsidR="000B297D" w:rsidRDefault="000B297D" w:rsidP="00987A67">
      <w:pPr>
        <w:rPr>
          <w:rFonts w:ascii="Georgia" w:hAnsi="Georgia"/>
          <w:b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>1.</w:t>
      </w:r>
    </w:p>
    <w:p w:rsidR="00987A67" w:rsidRDefault="000B297D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Hlavnou úlohou kontrolnej či</w:t>
      </w:r>
      <w:r w:rsidR="00927539">
        <w:rPr>
          <w:rFonts w:ascii="Georgia" w:hAnsi="Georgia"/>
          <w:i/>
          <w:sz w:val="24"/>
          <w:szCs w:val="24"/>
        </w:rPr>
        <w:t xml:space="preserve">nnosti v danom období roka 2019 </w:t>
      </w:r>
      <w:r>
        <w:rPr>
          <w:rFonts w:ascii="Georgia" w:hAnsi="Georgia"/>
          <w:i/>
          <w:sz w:val="24"/>
          <w:szCs w:val="24"/>
        </w:rPr>
        <w:t>bolo sledovanie a kontrolovanie dodržiavania zákonitosti, hospodárnosti , účinnosti a účelnosti pri hospodárení s finančnými prostriedkami obce a s vymáhaním pohľadávok od dlžníkov.</w:t>
      </w:r>
      <w:r w:rsidR="00B439B6">
        <w:rPr>
          <w:rFonts w:ascii="Georgia" w:hAnsi="Georgia"/>
          <w:i/>
          <w:sz w:val="24"/>
          <w:szCs w:val="24"/>
        </w:rPr>
        <w:t xml:space="preserve"> Vypracovanie Stanoviska hlavného kontrolóra obce </w:t>
      </w:r>
      <w:r w:rsidR="000E0B55">
        <w:rPr>
          <w:rFonts w:ascii="Georgia" w:hAnsi="Georgia"/>
          <w:i/>
          <w:sz w:val="24"/>
          <w:szCs w:val="24"/>
        </w:rPr>
        <w:t>k záverečnému účtu obce Medovarce.</w:t>
      </w:r>
    </w:p>
    <w:p w:rsidR="000B297D" w:rsidRDefault="008F4906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Kontrolná činnosť v danom období bola vykonaná v rámci Obecného úradu Medovarce.</w:t>
      </w:r>
    </w:p>
    <w:p w:rsidR="003D6035" w:rsidRDefault="008F4906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Vykonané kontroly dokladov prvotnej a účtovnej evidencie, účtovných výkazov, štatistiky a rozborov hospodárenia , boli zamerané predovšetkým na kontrolu plnenia schváleného rozpočtu a kontrolu dodržiavania rozpočtových pravidiel účtovnou jednotkou – </w:t>
      </w:r>
      <w:proofErr w:type="spellStart"/>
      <w:r>
        <w:rPr>
          <w:rFonts w:ascii="Georgia" w:hAnsi="Georgia"/>
          <w:i/>
          <w:sz w:val="24"/>
          <w:szCs w:val="24"/>
        </w:rPr>
        <w:t>OcÚ</w:t>
      </w:r>
      <w:proofErr w:type="spellEnd"/>
      <w:r>
        <w:rPr>
          <w:rFonts w:ascii="Georgia" w:hAnsi="Georgia"/>
          <w:i/>
          <w:sz w:val="24"/>
          <w:szCs w:val="24"/>
        </w:rPr>
        <w:t>, na plnenie daňových a nedaňových príjmov a čerpanie výdavkov v bežnom rozpočte</w:t>
      </w:r>
      <w:r w:rsidR="003D6035">
        <w:rPr>
          <w:rFonts w:ascii="Georgia" w:hAnsi="Georgia"/>
          <w:i/>
          <w:sz w:val="24"/>
          <w:szCs w:val="24"/>
        </w:rPr>
        <w:t>. Kontrola a správnosť rozpočtu, úspornosť vo vynakladaní výdavkov, vývoj v príjmovej časti , ako i zdroje v príjmovej časti plynúce zo ŠR.</w:t>
      </w:r>
    </w:p>
    <w:p w:rsidR="003D6035" w:rsidRDefault="003D6035" w:rsidP="00987A67">
      <w:pPr>
        <w:rPr>
          <w:rFonts w:ascii="Georgia" w:hAnsi="Georgia"/>
          <w:i/>
          <w:sz w:val="24"/>
          <w:szCs w:val="24"/>
        </w:rPr>
      </w:pPr>
    </w:p>
    <w:p w:rsidR="00A0619B" w:rsidRDefault="00994334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Finančná kontrola bola zameraná na kontrolu účtovných dokladov, prvotnej účtovnej evidencie, príjmových a výdavkových pokladničných dokladov, </w:t>
      </w:r>
      <w:r w:rsidR="00A16DE7">
        <w:rPr>
          <w:rFonts w:ascii="Georgia" w:hAnsi="Georgia"/>
          <w:i/>
          <w:sz w:val="24"/>
          <w:szCs w:val="24"/>
        </w:rPr>
        <w:t xml:space="preserve">kontrolu účtovných výkazov, účtovných zostáv, kontrolu hlavnej knihy z účtovníctva, ktorá je prehľadom správnosti a úplnosti účtovania a poskytuje ucelený prehľad. Pri kontrole sa kládol dôraz, aby každý účtovný doklad obsahoval všetky náležitosti a doklady prvotné </w:t>
      </w:r>
      <w:r w:rsidR="00A0619B">
        <w:rPr>
          <w:rFonts w:ascii="Georgia" w:hAnsi="Georgia"/>
          <w:i/>
          <w:sz w:val="24"/>
          <w:szCs w:val="24"/>
        </w:rPr>
        <w:t xml:space="preserve">k nemu </w:t>
      </w:r>
      <w:r w:rsidR="00E46CFF">
        <w:rPr>
          <w:rFonts w:ascii="Georgia" w:hAnsi="Georgia"/>
          <w:i/>
          <w:sz w:val="24"/>
          <w:szCs w:val="24"/>
        </w:rPr>
        <w:t>pr</w:t>
      </w:r>
      <w:r w:rsidR="00B439B6">
        <w:rPr>
          <w:rFonts w:ascii="Georgia" w:hAnsi="Georgia"/>
          <w:i/>
          <w:sz w:val="24"/>
          <w:szCs w:val="24"/>
        </w:rPr>
        <w:t>is</w:t>
      </w:r>
      <w:r w:rsidR="00A0619B">
        <w:rPr>
          <w:rFonts w:ascii="Georgia" w:hAnsi="Georgia"/>
          <w:i/>
          <w:sz w:val="24"/>
          <w:szCs w:val="24"/>
        </w:rPr>
        <w:t>lúchajúce.</w:t>
      </w:r>
    </w:p>
    <w:p w:rsidR="00E46CFF" w:rsidRDefault="00A0619B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V rámci kontrolnej činnosti bola tiež vykonaná kontrola pokladne. Pri kontrole súhlasil evidenčný stav finančných prostriedko</w:t>
      </w:r>
      <w:r w:rsidR="005E2AF1">
        <w:rPr>
          <w:rFonts w:ascii="Georgia" w:hAnsi="Georgia"/>
          <w:i/>
          <w:sz w:val="24"/>
          <w:szCs w:val="24"/>
        </w:rPr>
        <w:t>v v pokladni so skutočnosťou</w:t>
      </w:r>
      <w:r>
        <w:rPr>
          <w:rFonts w:ascii="Georgia" w:hAnsi="Georgia"/>
          <w:i/>
          <w:sz w:val="24"/>
          <w:szCs w:val="24"/>
        </w:rPr>
        <w:t xml:space="preserve">. </w:t>
      </w:r>
      <w:r w:rsidR="00927539">
        <w:rPr>
          <w:rFonts w:ascii="Georgia" w:hAnsi="Georgia"/>
          <w:i/>
          <w:sz w:val="24"/>
          <w:szCs w:val="24"/>
        </w:rPr>
        <w:t>K 30.6.2019 bol stav v pokladni 2920,83 €</w:t>
      </w:r>
      <w:r w:rsidR="003F2120">
        <w:rPr>
          <w:rFonts w:ascii="Georgia" w:hAnsi="Georgia"/>
          <w:i/>
          <w:sz w:val="24"/>
          <w:szCs w:val="24"/>
        </w:rPr>
        <w:t xml:space="preserve">. </w:t>
      </w:r>
    </w:p>
    <w:p w:rsidR="003F2120" w:rsidRDefault="00C456DE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Dlh z predchádzajúceho obdobia sa znížil o sumu 1620 eur.</w:t>
      </w:r>
    </w:p>
    <w:p w:rsidR="003F2120" w:rsidRDefault="003F2120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lastRenderedPageBreak/>
        <w:t xml:space="preserve">Od mája sú na </w:t>
      </w:r>
      <w:proofErr w:type="spellStart"/>
      <w:r>
        <w:rPr>
          <w:rFonts w:ascii="Georgia" w:hAnsi="Georgia"/>
          <w:i/>
          <w:sz w:val="24"/>
          <w:szCs w:val="24"/>
        </w:rPr>
        <w:t>Reštard</w:t>
      </w:r>
      <w:proofErr w:type="spellEnd"/>
      <w:r>
        <w:rPr>
          <w:rFonts w:ascii="Georgia" w:hAnsi="Georgia"/>
          <w:i/>
          <w:sz w:val="24"/>
          <w:szCs w:val="24"/>
        </w:rPr>
        <w:t xml:space="preserve"> zobratý Vladimír </w:t>
      </w:r>
      <w:proofErr w:type="spellStart"/>
      <w:r>
        <w:rPr>
          <w:rFonts w:ascii="Georgia" w:hAnsi="Georgia"/>
          <w:i/>
          <w:sz w:val="24"/>
          <w:szCs w:val="24"/>
        </w:rPr>
        <w:t>Miklóš</w:t>
      </w:r>
      <w:proofErr w:type="spellEnd"/>
      <w:r>
        <w:rPr>
          <w:rFonts w:ascii="Georgia" w:hAnsi="Georgia"/>
          <w:i/>
          <w:sz w:val="24"/>
          <w:szCs w:val="24"/>
        </w:rPr>
        <w:t xml:space="preserve">, Žaneta Kováčová a Viera Kováčová. Na každého </w:t>
      </w:r>
      <w:proofErr w:type="spellStart"/>
      <w:r>
        <w:rPr>
          <w:rFonts w:ascii="Georgia" w:hAnsi="Georgia"/>
          <w:i/>
          <w:sz w:val="24"/>
          <w:szCs w:val="24"/>
        </w:rPr>
        <w:t>OcÚ</w:t>
      </w:r>
      <w:proofErr w:type="spellEnd"/>
      <w:r>
        <w:rPr>
          <w:rFonts w:ascii="Georgia" w:hAnsi="Georgia"/>
          <w:i/>
          <w:sz w:val="24"/>
          <w:szCs w:val="24"/>
        </w:rPr>
        <w:t xml:space="preserve"> dostane </w:t>
      </w:r>
      <w:r w:rsidR="005E2AF1">
        <w:rPr>
          <w:rFonts w:ascii="Georgia" w:hAnsi="Georgia"/>
          <w:i/>
          <w:sz w:val="24"/>
          <w:szCs w:val="24"/>
        </w:rPr>
        <w:t xml:space="preserve">93,12 eur, za ktoré je možné nakúpiť </w:t>
      </w:r>
      <w:r w:rsidR="00E61FDE">
        <w:rPr>
          <w:rFonts w:ascii="Georgia" w:hAnsi="Georgia"/>
          <w:i/>
          <w:sz w:val="24"/>
          <w:szCs w:val="24"/>
        </w:rPr>
        <w:t xml:space="preserve">pracovné pomôcky, ktoré sú potrebné pre výkon ich práce. </w:t>
      </w:r>
    </w:p>
    <w:p w:rsidR="008F4906" w:rsidRDefault="00E46CFF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Kontrola bola zameraná aj na evidenciu došlých </w:t>
      </w:r>
      <w:r w:rsidR="00B439B6">
        <w:rPr>
          <w:rFonts w:ascii="Georgia" w:hAnsi="Georgia"/>
          <w:i/>
          <w:sz w:val="24"/>
          <w:szCs w:val="24"/>
        </w:rPr>
        <w:t xml:space="preserve"> a odoslaných faktúr.</w:t>
      </w:r>
      <w:r w:rsidR="00E61FDE">
        <w:rPr>
          <w:rFonts w:ascii="Georgia" w:hAnsi="Georgia"/>
          <w:i/>
          <w:sz w:val="24"/>
          <w:szCs w:val="24"/>
        </w:rPr>
        <w:t xml:space="preserve"> Pri tejto nebolo zistené žiadne závažné pochybenie. Faktúry boli platené riadne a včas.</w:t>
      </w:r>
    </w:p>
    <w:p w:rsidR="00B439B6" w:rsidRDefault="00B439B6" w:rsidP="00987A67">
      <w:pPr>
        <w:rPr>
          <w:rFonts w:ascii="Georgia" w:hAnsi="Georgia"/>
          <w:b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>Pri kontrole neboli zistené závažné nedostatky , ktoré by nasvedčovali o nehospodárnosti a neefektívnosti v činnosti obce. Nedostatky, ktoré by mohli ovplyvniť výsledok kontroly, alebo hospodárenie obce neboli zistené.</w:t>
      </w:r>
    </w:p>
    <w:p w:rsidR="000345D0" w:rsidRDefault="000345D0" w:rsidP="00987A67">
      <w:pPr>
        <w:rPr>
          <w:rFonts w:ascii="Georgia" w:hAnsi="Georgia"/>
          <w:b/>
          <w:i/>
          <w:sz w:val="24"/>
          <w:szCs w:val="24"/>
        </w:rPr>
      </w:pPr>
    </w:p>
    <w:p w:rsidR="000345D0" w:rsidRDefault="000345D0" w:rsidP="00987A67">
      <w:pPr>
        <w:rPr>
          <w:rFonts w:ascii="Georgia" w:hAnsi="Georgia"/>
          <w:b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>2.</w:t>
      </w:r>
    </w:p>
    <w:p w:rsidR="000345D0" w:rsidRDefault="000345D0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Plnenie ro</w:t>
      </w:r>
      <w:r w:rsidR="00896DF1">
        <w:rPr>
          <w:rFonts w:ascii="Georgia" w:hAnsi="Georgia"/>
          <w:i/>
          <w:sz w:val="24"/>
          <w:szCs w:val="24"/>
        </w:rPr>
        <w:t xml:space="preserve">zpočtu obce za prvý polrok 2019 </w:t>
      </w:r>
      <w:r>
        <w:rPr>
          <w:rFonts w:ascii="Georgia" w:hAnsi="Georgia"/>
          <w:i/>
          <w:sz w:val="24"/>
          <w:szCs w:val="24"/>
        </w:rPr>
        <w:t>vypracovala ekonó</w:t>
      </w:r>
      <w:r w:rsidR="00896DF1">
        <w:rPr>
          <w:rFonts w:ascii="Georgia" w:hAnsi="Georgia"/>
          <w:i/>
          <w:sz w:val="24"/>
          <w:szCs w:val="24"/>
        </w:rPr>
        <w:t>mka obce Medovarce Radka Plachá</w:t>
      </w:r>
      <w:r>
        <w:rPr>
          <w:rFonts w:ascii="Georgia" w:hAnsi="Georgia"/>
          <w:i/>
          <w:sz w:val="24"/>
          <w:szCs w:val="24"/>
        </w:rPr>
        <w:t xml:space="preserve">. </w:t>
      </w:r>
    </w:p>
    <w:p w:rsidR="000345D0" w:rsidRDefault="000345D0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Finančné hospodárenie sa riadilo </w:t>
      </w:r>
      <w:r w:rsidR="00896DF1">
        <w:rPr>
          <w:rFonts w:ascii="Georgia" w:hAnsi="Georgia"/>
          <w:i/>
          <w:sz w:val="24"/>
          <w:szCs w:val="24"/>
        </w:rPr>
        <w:t>schváleným rozpočtom na rok 2019</w:t>
      </w:r>
      <w:r>
        <w:rPr>
          <w:rFonts w:ascii="Georgia" w:hAnsi="Georgia"/>
          <w:i/>
          <w:sz w:val="24"/>
          <w:szCs w:val="24"/>
        </w:rPr>
        <w:t xml:space="preserve"> .</w:t>
      </w:r>
    </w:p>
    <w:p w:rsidR="008B1A45" w:rsidRDefault="008B1A45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>Príjmy</w:t>
      </w:r>
      <w:r>
        <w:rPr>
          <w:rFonts w:ascii="Georgia" w:hAnsi="Georgia"/>
          <w:i/>
          <w:sz w:val="24"/>
          <w:szCs w:val="24"/>
        </w:rPr>
        <w:t xml:space="preserve"> </w:t>
      </w:r>
      <w:r w:rsidR="009F4EF0" w:rsidRPr="009F4EF0">
        <w:rPr>
          <w:rFonts w:ascii="Georgia" w:hAnsi="Georgia"/>
          <w:b/>
          <w:i/>
          <w:sz w:val="24"/>
          <w:szCs w:val="24"/>
        </w:rPr>
        <w:t xml:space="preserve">bežného </w:t>
      </w:r>
      <w:r w:rsidRPr="009F4EF0">
        <w:rPr>
          <w:rFonts w:ascii="Georgia" w:hAnsi="Georgia"/>
          <w:b/>
          <w:i/>
          <w:sz w:val="24"/>
          <w:szCs w:val="24"/>
        </w:rPr>
        <w:t>rozpočtu</w:t>
      </w:r>
      <w:r>
        <w:rPr>
          <w:rFonts w:ascii="Georgia" w:hAnsi="Georgia"/>
          <w:i/>
          <w:sz w:val="24"/>
          <w:szCs w:val="24"/>
        </w:rPr>
        <w:t xml:space="preserve"> boli za sledované obdobie plnené na  </w:t>
      </w:r>
      <w:r w:rsidR="009F4EF0">
        <w:rPr>
          <w:rFonts w:ascii="Georgia" w:hAnsi="Georgia"/>
          <w:b/>
          <w:i/>
          <w:sz w:val="24"/>
          <w:szCs w:val="24"/>
        </w:rPr>
        <w:t>67</w:t>
      </w:r>
      <w:r>
        <w:rPr>
          <w:rFonts w:ascii="Georgia" w:hAnsi="Georgia"/>
          <w:b/>
          <w:i/>
          <w:sz w:val="24"/>
          <w:szCs w:val="24"/>
        </w:rPr>
        <w:t xml:space="preserve">% </w:t>
      </w:r>
      <w:r w:rsidR="009F4EF0">
        <w:rPr>
          <w:rFonts w:ascii="Georgia" w:hAnsi="Georgia"/>
          <w:i/>
          <w:sz w:val="24"/>
          <w:szCs w:val="24"/>
        </w:rPr>
        <w:t>a to v sume 45 641,23</w:t>
      </w:r>
      <w:r>
        <w:rPr>
          <w:rFonts w:ascii="Georgia" w:hAnsi="Georgia"/>
          <w:i/>
          <w:sz w:val="24"/>
          <w:szCs w:val="24"/>
        </w:rPr>
        <w:t xml:space="preserve">€ . </w:t>
      </w:r>
    </w:p>
    <w:p w:rsidR="008B1A45" w:rsidRPr="00E61FDE" w:rsidRDefault="008B1A45" w:rsidP="00987A67">
      <w:pPr>
        <w:rPr>
          <w:rFonts w:ascii="Georgia" w:hAnsi="Georgia"/>
          <w:i/>
          <w:color w:val="FF0000"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 Z toho výnos dane po</w:t>
      </w:r>
      <w:r w:rsidR="009F4EF0">
        <w:rPr>
          <w:rFonts w:ascii="Georgia" w:hAnsi="Georgia"/>
          <w:i/>
          <w:sz w:val="24"/>
          <w:szCs w:val="24"/>
        </w:rPr>
        <w:t xml:space="preserve">ukázaný </w:t>
      </w:r>
      <w:proofErr w:type="spellStart"/>
      <w:r w:rsidR="009F4EF0">
        <w:rPr>
          <w:rFonts w:ascii="Georgia" w:hAnsi="Georgia"/>
          <w:i/>
          <w:sz w:val="24"/>
          <w:szCs w:val="24"/>
        </w:rPr>
        <w:t>územ</w:t>
      </w:r>
      <w:proofErr w:type="spellEnd"/>
      <w:r w:rsidR="009F4EF0">
        <w:rPr>
          <w:rFonts w:ascii="Georgia" w:hAnsi="Georgia"/>
          <w:i/>
          <w:sz w:val="24"/>
          <w:szCs w:val="24"/>
        </w:rPr>
        <w:t>. Samosprávam 25 206,19 € čo predstavuje 53</w:t>
      </w:r>
      <w:r>
        <w:rPr>
          <w:rFonts w:ascii="Georgia" w:hAnsi="Georgia"/>
          <w:i/>
          <w:sz w:val="24"/>
          <w:szCs w:val="24"/>
        </w:rPr>
        <w:t xml:space="preserve">% , daňové príjmy </w:t>
      </w:r>
      <w:r w:rsidR="00BC01FD">
        <w:rPr>
          <w:rFonts w:ascii="Georgia" w:hAnsi="Georgia"/>
          <w:i/>
          <w:sz w:val="24"/>
          <w:szCs w:val="24"/>
        </w:rPr>
        <w:t xml:space="preserve">3224,79 </w:t>
      </w:r>
      <w:r w:rsidR="00707FF6">
        <w:rPr>
          <w:rFonts w:ascii="Georgia" w:hAnsi="Georgia"/>
          <w:i/>
          <w:sz w:val="24"/>
          <w:szCs w:val="24"/>
        </w:rPr>
        <w:t>€  čo predstavuje 22</w:t>
      </w:r>
      <w:r w:rsidR="000F56DE">
        <w:rPr>
          <w:rFonts w:ascii="Georgia" w:hAnsi="Georgia"/>
          <w:i/>
          <w:sz w:val="24"/>
          <w:szCs w:val="24"/>
        </w:rPr>
        <w:t>%,</w:t>
      </w:r>
      <w:r w:rsidR="009F4EF0">
        <w:rPr>
          <w:rFonts w:ascii="Georgia" w:hAnsi="Georgia"/>
          <w:i/>
          <w:sz w:val="24"/>
          <w:szCs w:val="24"/>
        </w:rPr>
        <w:t xml:space="preserve"> tieto sú nízke, pretože DZN nebola ešte </w:t>
      </w:r>
      <w:proofErr w:type="spellStart"/>
      <w:r w:rsidR="009F4EF0">
        <w:rPr>
          <w:rFonts w:ascii="Georgia" w:hAnsi="Georgia"/>
          <w:i/>
          <w:sz w:val="24"/>
          <w:szCs w:val="24"/>
        </w:rPr>
        <w:t>vyrúbená</w:t>
      </w:r>
      <w:proofErr w:type="spellEnd"/>
      <w:r w:rsidR="009F4EF0">
        <w:rPr>
          <w:rFonts w:ascii="Georgia" w:hAnsi="Georgia"/>
          <w:i/>
          <w:sz w:val="24"/>
          <w:szCs w:val="24"/>
        </w:rPr>
        <w:t>. Príjmy, ktoré sú</w:t>
      </w:r>
      <w:r w:rsidR="00707FF6">
        <w:rPr>
          <w:rFonts w:ascii="Georgia" w:hAnsi="Georgia"/>
          <w:i/>
          <w:sz w:val="24"/>
          <w:szCs w:val="24"/>
        </w:rPr>
        <w:t>,</w:t>
      </w:r>
      <w:r w:rsidR="009F4EF0">
        <w:rPr>
          <w:rFonts w:ascii="Georgia" w:hAnsi="Georgia"/>
          <w:i/>
          <w:sz w:val="24"/>
          <w:szCs w:val="24"/>
        </w:rPr>
        <w:t xml:space="preserve"> pochádz</w:t>
      </w:r>
      <w:r w:rsidR="00707FF6">
        <w:rPr>
          <w:rFonts w:ascii="Georgia" w:hAnsi="Georgia"/>
          <w:i/>
          <w:sz w:val="24"/>
          <w:szCs w:val="24"/>
        </w:rPr>
        <w:t xml:space="preserve">ajú z pohľadávok za minulý rok a väčšiu časť predstavuje komunálny odpad. Ostatné príjmy v sume 11 795,22 € čo predstavuje 184 </w:t>
      </w:r>
      <w:r w:rsidR="000F56DE">
        <w:rPr>
          <w:rFonts w:ascii="Georgia" w:hAnsi="Georgia"/>
          <w:i/>
          <w:sz w:val="24"/>
          <w:szCs w:val="24"/>
        </w:rPr>
        <w:t xml:space="preserve">%. </w:t>
      </w:r>
      <w:r w:rsidR="00707FF6">
        <w:rPr>
          <w:rFonts w:ascii="Georgia" w:hAnsi="Georgia"/>
          <w:i/>
          <w:sz w:val="24"/>
          <w:szCs w:val="24"/>
        </w:rPr>
        <w:t>Najväčšiu časť tvorí :</w:t>
      </w:r>
      <w:r w:rsidR="009F4EF0">
        <w:rPr>
          <w:rFonts w:ascii="Georgia" w:hAnsi="Georgia"/>
          <w:i/>
          <w:sz w:val="24"/>
          <w:szCs w:val="24"/>
        </w:rPr>
        <w:t xml:space="preserve"> za predaj </w:t>
      </w:r>
      <w:r w:rsidR="00631F1E">
        <w:rPr>
          <w:rFonts w:ascii="Georgia" w:hAnsi="Georgia"/>
          <w:i/>
          <w:sz w:val="24"/>
          <w:szCs w:val="24"/>
        </w:rPr>
        <w:t>prebytočného hnuteľného majetku ( 1000€)</w:t>
      </w:r>
      <w:r w:rsidR="00E61FDE">
        <w:rPr>
          <w:rFonts w:ascii="Georgia" w:hAnsi="Georgia"/>
          <w:i/>
          <w:sz w:val="24"/>
          <w:szCs w:val="24"/>
        </w:rPr>
        <w:t>,</w:t>
      </w:r>
      <w:r w:rsidR="00707FF6">
        <w:rPr>
          <w:rFonts w:ascii="Georgia" w:hAnsi="Georgia"/>
          <w:i/>
          <w:sz w:val="24"/>
          <w:szCs w:val="24"/>
        </w:rPr>
        <w:t xml:space="preserve"> a položka 292027 ( iné príjmy)</w:t>
      </w:r>
      <w:r w:rsidR="00E61FDE">
        <w:rPr>
          <w:rFonts w:ascii="Georgia" w:hAnsi="Georgia"/>
          <w:i/>
          <w:sz w:val="24"/>
          <w:szCs w:val="24"/>
        </w:rPr>
        <w:t xml:space="preserve"> </w:t>
      </w:r>
      <w:proofErr w:type="spellStart"/>
      <w:r w:rsidR="00E61FDE" w:rsidRPr="00E61FDE">
        <w:rPr>
          <w:rFonts w:ascii="Georgia" w:hAnsi="Georgia"/>
          <w:i/>
          <w:color w:val="FF0000"/>
          <w:sz w:val="24"/>
          <w:szCs w:val="24"/>
        </w:rPr>
        <w:t>vratky</w:t>
      </w:r>
      <w:proofErr w:type="spellEnd"/>
      <w:r w:rsidR="00E61FDE" w:rsidRPr="00E61FDE">
        <w:rPr>
          <w:rFonts w:ascii="Georgia" w:hAnsi="Georgia"/>
          <w:i/>
          <w:color w:val="FF0000"/>
          <w:sz w:val="24"/>
          <w:szCs w:val="24"/>
        </w:rPr>
        <w:t xml:space="preserve"> za elektriku, a zdravotných poisťovní.</w:t>
      </w:r>
    </w:p>
    <w:p w:rsidR="000F56DE" w:rsidRDefault="000F56DE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 xml:space="preserve">Výdavky </w:t>
      </w:r>
      <w:r>
        <w:rPr>
          <w:rFonts w:ascii="Georgia" w:hAnsi="Georgia"/>
          <w:i/>
          <w:sz w:val="24"/>
          <w:szCs w:val="24"/>
        </w:rPr>
        <w:t xml:space="preserve">bežného rozpočtu boli za sledované obdobie plnené na </w:t>
      </w:r>
      <w:r w:rsidR="00586D97">
        <w:rPr>
          <w:rFonts w:ascii="Georgia" w:hAnsi="Georgia"/>
          <w:b/>
          <w:i/>
          <w:sz w:val="24"/>
          <w:szCs w:val="24"/>
        </w:rPr>
        <w:t>72</w:t>
      </w:r>
      <w:r>
        <w:rPr>
          <w:rFonts w:ascii="Georgia" w:hAnsi="Georgia"/>
          <w:b/>
          <w:i/>
          <w:sz w:val="24"/>
          <w:szCs w:val="24"/>
        </w:rPr>
        <w:t>%</w:t>
      </w:r>
      <w:r w:rsidR="00DF7AC5">
        <w:rPr>
          <w:rFonts w:ascii="Georgia" w:hAnsi="Georgia"/>
          <w:b/>
          <w:i/>
          <w:sz w:val="24"/>
          <w:szCs w:val="24"/>
        </w:rPr>
        <w:t xml:space="preserve">ho  </w:t>
      </w:r>
      <w:r w:rsidR="00586D97">
        <w:rPr>
          <w:rFonts w:ascii="Georgia" w:hAnsi="Georgia"/>
          <w:i/>
          <w:sz w:val="24"/>
          <w:szCs w:val="24"/>
        </w:rPr>
        <w:t xml:space="preserve">a to v sume 50 094,53 </w:t>
      </w:r>
      <w:r w:rsidR="00DF7AC5">
        <w:rPr>
          <w:rFonts w:ascii="Georgia" w:hAnsi="Georgia"/>
          <w:i/>
          <w:sz w:val="24"/>
          <w:szCs w:val="24"/>
        </w:rPr>
        <w:t>€.</w:t>
      </w:r>
    </w:p>
    <w:p w:rsidR="00DF7AC5" w:rsidRDefault="00DF7AC5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Z toho plat a odvody do poisťovní v sume </w:t>
      </w:r>
      <w:r w:rsidR="00A63009">
        <w:rPr>
          <w:rFonts w:ascii="Georgia" w:hAnsi="Georgia"/>
          <w:i/>
          <w:sz w:val="24"/>
          <w:szCs w:val="24"/>
        </w:rPr>
        <w:t>26 931,65 € čo predstavuje 80</w:t>
      </w:r>
      <w:r w:rsidR="002870A2">
        <w:rPr>
          <w:rFonts w:ascii="Georgia" w:hAnsi="Georgia"/>
          <w:i/>
          <w:sz w:val="24"/>
          <w:szCs w:val="24"/>
        </w:rPr>
        <w:t>%.</w:t>
      </w:r>
      <w:r w:rsidR="00A63009">
        <w:rPr>
          <w:rFonts w:ascii="Georgia" w:hAnsi="Georgia"/>
          <w:i/>
          <w:sz w:val="24"/>
          <w:szCs w:val="24"/>
        </w:rPr>
        <w:t xml:space="preserve"> Táto suma sa navýšila o </w:t>
      </w:r>
      <w:r w:rsidR="00A63009" w:rsidRPr="006C7129">
        <w:rPr>
          <w:rFonts w:ascii="Georgia" w:hAnsi="Georgia"/>
          <w:i/>
          <w:color w:val="FF0000"/>
          <w:sz w:val="24"/>
          <w:szCs w:val="24"/>
        </w:rPr>
        <w:t xml:space="preserve">plat a odvody, ktoré sú vyplácané Renáte Kováčovej a  Ivanovi </w:t>
      </w:r>
      <w:proofErr w:type="spellStart"/>
      <w:r w:rsidR="00A63009" w:rsidRPr="006C7129">
        <w:rPr>
          <w:rFonts w:ascii="Georgia" w:hAnsi="Georgia"/>
          <w:i/>
          <w:color w:val="FF0000"/>
          <w:sz w:val="24"/>
          <w:szCs w:val="24"/>
        </w:rPr>
        <w:t>Miklóšovi</w:t>
      </w:r>
      <w:proofErr w:type="spellEnd"/>
      <w:r w:rsidR="00A63009" w:rsidRPr="006C7129">
        <w:rPr>
          <w:rFonts w:ascii="Georgia" w:hAnsi="Georgia"/>
          <w:i/>
          <w:color w:val="FF0000"/>
          <w:sz w:val="24"/>
          <w:szCs w:val="24"/>
        </w:rPr>
        <w:t xml:space="preserve">.  Hoci tieto výdavky až na 100 eur platí ÚPSVR , vypláca to formou refundácie a prvá úhrada týchto nákladov prišla len v júli </w:t>
      </w:r>
      <w:r w:rsidR="008C22D1">
        <w:rPr>
          <w:rFonts w:ascii="Georgia" w:hAnsi="Georgia"/>
          <w:i/>
          <w:color w:val="FF0000"/>
          <w:sz w:val="24"/>
          <w:szCs w:val="24"/>
        </w:rPr>
        <w:t>v sume 1122,78€</w:t>
      </w:r>
      <w:r w:rsidR="00A63009" w:rsidRPr="006C7129">
        <w:rPr>
          <w:rFonts w:ascii="Georgia" w:hAnsi="Georgia"/>
          <w:i/>
          <w:color w:val="FF0000"/>
          <w:sz w:val="24"/>
          <w:szCs w:val="24"/>
        </w:rPr>
        <w:t>.</w:t>
      </w:r>
      <w:r w:rsidR="00A63009">
        <w:rPr>
          <w:rFonts w:ascii="Georgia" w:hAnsi="Georgia"/>
          <w:i/>
          <w:sz w:val="24"/>
          <w:szCs w:val="24"/>
        </w:rPr>
        <w:t xml:space="preserve">   </w:t>
      </w:r>
    </w:p>
    <w:p w:rsidR="002870A2" w:rsidRDefault="00157983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Na chod </w:t>
      </w:r>
      <w:proofErr w:type="spellStart"/>
      <w:r>
        <w:rPr>
          <w:rFonts w:ascii="Georgia" w:hAnsi="Georgia"/>
          <w:i/>
          <w:sz w:val="24"/>
          <w:szCs w:val="24"/>
        </w:rPr>
        <w:t>OcÚ</w:t>
      </w:r>
      <w:proofErr w:type="spellEnd"/>
      <w:r>
        <w:rPr>
          <w:rFonts w:ascii="Georgia" w:hAnsi="Georgia"/>
          <w:i/>
          <w:sz w:val="24"/>
          <w:szCs w:val="24"/>
        </w:rPr>
        <w:t xml:space="preserve">  v rátane energie bolo použitých </w:t>
      </w:r>
      <w:r w:rsidR="00E85627">
        <w:rPr>
          <w:rFonts w:ascii="Georgia" w:hAnsi="Georgia"/>
          <w:i/>
          <w:sz w:val="24"/>
          <w:szCs w:val="24"/>
        </w:rPr>
        <w:t xml:space="preserve">13 382,21 </w:t>
      </w:r>
      <w:r w:rsidR="00BB0075">
        <w:rPr>
          <w:rFonts w:ascii="Georgia" w:hAnsi="Georgia"/>
          <w:i/>
          <w:sz w:val="24"/>
          <w:szCs w:val="24"/>
        </w:rPr>
        <w:t>€ čo p</w:t>
      </w:r>
      <w:r w:rsidR="00E85627">
        <w:rPr>
          <w:rFonts w:ascii="Georgia" w:hAnsi="Georgia"/>
          <w:i/>
          <w:sz w:val="24"/>
          <w:szCs w:val="24"/>
        </w:rPr>
        <w:t>redstavuje 94</w:t>
      </w:r>
      <w:r w:rsidR="00BB0075">
        <w:rPr>
          <w:rFonts w:ascii="Georgia" w:hAnsi="Georgia"/>
          <w:i/>
          <w:sz w:val="24"/>
          <w:szCs w:val="24"/>
        </w:rPr>
        <w:t>%.</w:t>
      </w:r>
      <w:r w:rsidR="002F2383">
        <w:rPr>
          <w:rFonts w:ascii="Georgia" w:hAnsi="Georgia"/>
          <w:i/>
          <w:sz w:val="24"/>
          <w:szCs w:val="24"/>
        </w:rPr>
        <w:t>z</w:t>
      </w:r>
      <w:r w:rsidR="00E85627">
        <w:rPr>
          <w:rFonts w:ascii="Georgia" w:hAnsi="Georgia"/>
          <w:i/>
          <w:sz w:val="24"/>
          <w:szCs w:val="24"/>
        </w:rPr>
        <w:t>načné prekročenie výdavkov  v tejto časti boli v položke 633004 ( prevádzkové stroje, prístroje a zariadenia) kde bola zaúčtovaná traktoro</w:t>
      </w:r>
      <w:r w:rsidR="00F17CAD">
        <w:rPr>
          <w:rFonts w:ascii="Georgia" w:hAnsi="Georgia"/>
          <w:i/>
          <w:sz w:val="24"/>
          <w:szCs w:val="24"/>
        </w:rPr>
        <w:t xml:space="preserve">vá kosačka za 3150 eur   </w:t>
      </w:r>
      <w:r w:rsidR="00E85627">
        <w:rPr>
          <w:rFonts w:ascii="Georgia" w:hAnsi="Georgia"/>
          <w:i/>
          <w:sz w:val="24"/>
          <w:szCs w:val="24"/>
        </w:rPr>
        <w:t xml:space="preserve"> </w:t>
      </w:r>
      <w:proofErr w:type="spellStart"/>
      <w:r w:rsidR="00E85627">
        <w:rPr>
          <w:rFonts w:ascii="Georgia" w:hAnsi="Georgia"/>
          <w:i/>
          <w:sz w:val="24"/>
          <w:szCs w:val="24"/>
        </w:rPr>
        <w:t>krovinorez</w:t>
      </w:r>
      <w:proofErr w:type="spellEnd"/>
      <w:r w:rsidR="00F17CAD">
        <w:rPr>
          <w:rFonts w:ascii="Georgia" w:hAnsi="Georgia"/>
          <w:i/>
          <w:sz w:val="24"/>
          <w:szCs w:val="24"/>
        </w:rPr>
        <w:t xml:space="preserve"> za 869 eur</w:t>
      </w:r>
      <w:r w:rsidR="00E85627">
        <w:rPr>
          <w:rFonts w:ascii="Georgia" w:hAnsi="Georgia"/>
          <w:i/>
          <w:sz w:val="24"/>
          <w:szCs w:val="24"/>
        </w:rPr>
        <w:t xml:space="preserve"> </w:t>
      </w:r>
      <w:r w:rsidR="00F17CAD">
        <w:rPr>
          <w:rFonts w:ascii="Georgia" w:hAnsi="Georgia"/>
          <w:i/>
          <w:sz w:val="24"/>
          <w:szCs w:val="24"/>
        </w:rPr>
        <w:t>.</w:t>
      </w:r>
    </w:p>
    <w:p w:rsidR="00E85627" w:rsidRPr="00E85627" w:rsidRDefault="00E85627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V položke 633013 ( softvér) bol rozpočet prekročený o 488,39 €, kde sa ob</w:t>
      </w:r>
      <w:r w:rsidR="00AE1016">
        <w:rPr>
          <w:rFonts w:ascii="Georgia" w:hAnsi="Georgia"/>
          <w:i/>
          <w:sz w:val="24"/>
          <w:szCs w:val="24"/>
        </w:rPr>
        <w:t xml:space="preserve">jednával nový program v sume 299€ plus prevod údajov a aktualizácia </w:t>
      </w:r>
      <w:r w:rsidR="007C3159">
        <w:rPr>
          <w:rFonts w:ascii="Georgia" w:hAnsi="Georgia"/>
          <w:i/>
          <w:sz w:val="24"/>
          <w:szCs w:val="24"/>
        </w:rPr>
        <w:t>421 €</w:t>
      </w:r>
      <w:r>
        <w:rPr>
          <w:rFonts w:ascii="Georgia" w:hAnsi="Georgia"/>
          <w:i/>
          <w:sz w:val="24"/>
          <w:szCs w:val="24"/>
        </w:rPr>
        <w:t xml:space="preserve"> a platila</w:t>
      </w:r>
      <w:r w:rsidR="007C3159">
        <w:rPr>
          <w:rFonts w:ascii="Georgia" w:hAnsi="Georgia"/>
          <w:i/>
          <w:sz w:val="24"/>
          <w:szCs w:val="24"/>
        </w:rPr>
        <w:t xml:space="preserve"> sa pokuta za zrušenie </w:t>
      </w:r>
      <w:proofErr w:type="spellStart"/>
      <w:r w:rsidR="007C3159">
        <w:rPr>
          <w:rFonts w:ascii="Georgia" w:hAnsi="Georgia"/>
          <w:i/>
          <w:sz w:val="24"/>
          <w:szCs w:val="24"/>
        </w:rPr>
        <w:t>Topsetu</w:t>
      </w:r>
      <w:proofErr w:type="spellEnd"/>
      <w:r w:rsidR="007C3159">
        <w:rPr>
          <w:rFonts w:ascii="Georgia" w:hAnsi="Georgia"/>
          <w:i/>
          <w:sz w:val="24"/>
          <w:szCs w:val="24"/>
        </w:rPr>
        <w:t xml:space="preserve"> a ešte aj aktualizácie, ktoré boli dohodnuté zaplatiť do polroka v sume 1254,39 €. </w:t>
      </w:r>
    </w:p>
    <w:p w:rsidR="00242FF0" w:rsidRDefault="00BB0075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lastRenderedPageBreak/>
        <w:t>Ostatné výdavky ako hasiči,</w:t>
      </w:r>
      <w:r w:rsidR="00F17CAD">
        <w:rPr>
          <w:rFonts w:ascii="Georgia" w:hAnsi="Georgia"/>
          <w:i/>
          <w:sz w:val="24"/>
          <w:szCs w:val="24"/>
        </w:rPr>
        <w:t xml:space="preserve"> odpad</w:t>
      </w:r>
      <w:r>
        <w:rPr>
          <w:rFonts w:ascii="Georgia" w:hAnsi="Georgia"/>
          <w:i/>
          <w:sz w:val="24"/>
          <w:szCs w:val="24"/>
        </w:rPr>
        <w:t>, VO, voda, verejné priestranstvá</w:t>
      </w:r>
      <w:r w:rsidR="005738C8">
        <w:rPr>
          <w:rFonts w:ascii="Georgia" w:hAnsi="Georgia"/>
          <w:i/>
          <w:sz w:val="24"/>
          <w:szCs w:val="24"/>
        </w:rPr>
        <w:t>, všeobecný materiál a služby  vrátane energií v</w:t>
      </w:r>
      <w:r w:rsidR="00335D2A">
        <w:rPr>
          <w:rFonts w:ascii="Georgia" w:hAnsi="Georgia"/>
          <w:i/>
          <w:sz w:val="24"/>
          <w:szCs w:val="24"/>
        </w:rPr>
        <w:t> </w:t>
      </w:r>
      <w:r w:rsidR="005738C8">
        <w:rPr>
          <w:rFonts w:ascii="Georgia" w:hAnsi="Georgia"/>
          <w:i/>
          <w:sz w:val="24"/>
          <w:szCs w:val="24"/>
        </w:rPr>
        <w:t>sume</w:t>
      </w:r>
      <w:r w:rsidR="00F17CAD">
        <w:rPr>
          <w:rFonts w:ascii="Georgia" w:hAnsi="Georgia"/>
          <w:i/>
          <w:sz w:val="24"/>
          <w:szCs w:val="24"/>
        </w:rPr>
        <w:t xml:space="preserve"> 7 495,26 € čo predstavuje 34</w:t>
      </w:r>
      <w:r w:rsidR="00335D2A">
        <w:rPr>
          <w:rFonts w:ascii="Georgia" w:hAnsi="Georgia"/>
          <w:i/>
          <w:sz w:val="24"/>
          <w:szCs w:val="24"/>
        </w:rPr>
        <w:t xml:space="preserve">%. </w:t>
      </w:r>
    </w:p>
    <w:p w:rsidR="00242FF0" w:rsidRDefault="00242FF0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 xml:space="preserve">Úvery: </w:t>
      </w:r>
      <w:r w:rsidR="00F17CAD">
        <w:rPr>
          <w:rFonts w:ascii="Georgia" w:hAnsi="Georgia"/>
          <w:i/>
          <w:sz w:val="24"/>
          <w:szCs w:val="24"/>
        </w:rPr>
        <w:t>Obec k 30.6.2019 eviduje krátkodobý úver vo výške 5000 eur</w:t>
      </w:r>
      <w:r>
        <w:rPr>
          <w:rFonts w:ascii="Georgia" w:hAnsi="Georgia"/>
          <w:i/>
          <w:sz w:val="24"/>
          <w:szCs w:val="24"/>
        </w:rPr>
        <w:t>.</w:t>
      </w:r>
      <w:r w:rsidR="00707FF6">
        <w:rPr>
          <w:rFonts w:ascii="Georgia" w:hAnsi="Georgia"/>
          <w:i/>
          <w:sz w:val="24"/>
          <w:szCs w:val="24"/>
        </w:rPr>
        <w:t xml:space="preserve"> Bolo nutné ho vziať pre vyrovn</w:t>
      </w:r>
      <w:r w:rsidR="00C64397">
        <w:rPr>
          <w:rFonts w:ascii="Georgia" w:hAnsi="Georgia"/>
          <w:i/>
          <w:sz w:val="24"/>
          <w:szCs w:val="24"/>
        </w:rPr>
        <w:t xml:space="preserve">anie rozpočtu na polroku. Pri </w:t>
      </w:r>
      <w:proofErr w:type="spellStart"/>
      <w:r w:rsidR="00C64397">
        <w:rPr>
          <w:rFonts w:ascii="Georgia" w:hAnsi="Georgia"/>
          <w:i/>
          <w:sz w:val="24"/>
          <w:szCs w:val="24"/>
        </w:rPr>
        <w:t>vyrúbení</w:t>
      </w:r>
      <w:proofErr w:type="spellEnd"/>
      <w:r w:rsidR="00C64397">
        <w:rPr>
          <w:rFonts w:ascii="Georgia" w:hAnsi="Georgia"/>
          <w:i/>
          <w:sz w:val="24"/>
          <w:szCs w:val="24"/>
        </w:rPr>
        <w:t xml:space="preserve"> DZN sa tento dlh vyrovná.</w:t>
      </w:r>
    </w:p>
    <w:p w:rsidR="00242FF0" w:rsidRDefault="00242FF0" w:rsidP="00987A67">
      <w:pPr>
        <w:rPr>
          <w:rFonts w:ascii="Georgia" w:hAnsi="Georgia"/>
          <w:i/>
          <w:sz w:val="24"/>
          <w:szCs w:val="24"/>
        </w:rPr>
      </w:pPr>
    </w:p>
    <w:p w:rsidR="00BB0075" w:rsidRDefault="00242FF0" w:rsidP="00987A67">
      <w:pPr>
        <w:rPr>
          <w:rFonts w:ascii="Georgia" w:hAnsi="Georgia"/>
          <w:b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 xml:space="preserve">Záver: </w:t>
      </w:r>
    </w:p>
    <w:p w:rsidR="00242FF0" w:rsidRDefault="00242FF0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Správa o hospodárení a plnení rozpočtu ob</w:t>
      </w:r>
      <w:r w:rsidR="00F17CAD">
        <w:rPr>
          <w:rFonts w:ascii="Georgia" w:hAnsi="Georgia"/>
          <w:i/>
          <w:sz w:val="24"/>
          <w:szCs w:val="24"/>
        </w:rPr>
        <w:t>ce Medovarce za prvý polrok 2019</w:t>
      </w:r>
      <w:r>
        <w:rPr>
          <w:rFonts w:ascii="Georgia" w:hAnsi="Georgia"/>
          <w:i/>
          <w:sz w:val="24"/>
          <w:szCs w:val="24"/>
        </w:rPr>
        <w:t xml:space="preserve"> je spracovaná v súlade s príslušnými ustanoveniami. Dáva postačujúce informácie o priebehu hospodárenia obce za uvedené obdobie . Obec priebežne uhrádzala všetky svoje záväzky voči subjektom – dodávateľom, zamestnancom ako aj daňové a ostatné záväzky. Obec k sledovanému obdobiu neeviduje záväzky po lehote splatnosti, možno teda konštatovať, že obec </w:t>
      </w:r>
      <w:r w:rsidR="00A65ED7">
        <w:rPr>
          <w:rFonts w:ascii="Georgia" w:hAnsi="Georgia"/>
          <w:i/>
          <w:sz w:val="24"/>
          <w:szCs w:val="24"/>
        </w:rPr>
        <w:t>disponuje dostatočným stavom finančných prostriedkov potrebných na bežný chod obce a na uhrádzanie záväzkov voči všetkým subjektom.</w:t>
      </w:r>
      <w:r w:rsidR="00F17CAD">
        <w:rPr>
          <w:rFonts w:ascii="Georgia" w:hAnsi="Georgia"/>
          <w:i/>
          <w:sz w:val="24"/>
          <w:szCs w:val="24"/>
        </w:rPr>
        <w:t xml:space="preserve"> </w:t>
      </w:r>
    </w:p>
    <w:p w:rsidR="00F17CAD" w:rsidRDefault="00BC01FD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Na záver odporúčam ku koncu roka upraviť bežný rozpočet tak, aby výdavky korešpondovali so skutočnosťou. Je vhodné presunúť finančné prostriedky z položiek, ktoré nie sú využívané na položky, kde sú náklady vyššie. </w:t>
      </w:r>
    </w:p>
    <w:p w:rsidR="000E0DC2" w:rsidRDefault="000E0DC2" w:rsidP="00987A67">
      <w:pPr>
        <w:rPr>
          <w:rFonts w:ascii="Georgia" w:hAnsi="Georgia"/>
          <w:i/>
          <w:sz w:val="24"/>
          <w:szCs w:val="24"/>
        </w:rPr>
      </w:pPr>
    </w:p>
    <w:p w:rsidR="000E0DC2" w:rsidRDefault="000E0DC2" w:rsidP="00987A67">
      <w:pPr>
        <w:rPr>
          <w:rFonts w:ascii="Georgia" w:hAnsi="Georgia"/>
          <w:i/>
          <w:sz w:val="24"/>
          <w:szCs w:val="24"/>
        </w:rPr>
      </w:pPr>
    </w:p>
    <w:p w:rsidR="000E0DC2" w:rsidRDefault="00BC01FD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V Medovarciach 2.8.2019</w:t>
      </w:r>
      <w:r w:rsidR="000E0DC2">
        <w:rPr>
          <w:rFonts w:ascii="Georgia" w:hAnsi="Georgia"/>
          <w:i/>
          <w:sz w:val="24"/>
          <w:szCs w:val="24"/>
        </w:rPr>
        <w:t xml:space="preserve">                                                                 Dana </w:t>
      </w:r>
      <w:proofErr w:type="spellStart"/>
      <w:r w:rsidR="000E0DC2">
        <w:rPr>
          <w:rFonts w:ascii="Georgia" w:hAnsi="Georgia"/>
          <w:i/>
          <w:sz w:val="24"/>
          <w:szCs w:val="24"/>
        </w:rPr>
        <w:t>Bartolovicová</w:t>
      </w:r>
      <w:proofErr w:type="spellEnd"/>
    </w:p>
    <w:p w:rsidR="000E0DC2" w:rsidRPr="00242FF0" w:rsidRDefault="000E0DC2" w:rsidP="00987A67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                                                                                                                   Hlavný kontrolór</w:t>
      </w:r>
    </w:p>
    <w:p w:rsidR="000F56DE" w:rsidRPr="000F56DE" w:rsidRDefault="000F56DE" w:rsidP="00987A67">
      <w:pPr>
        <w:rPr>
          <w:rFonts w:ascii="Georgia" w:hAnsi="Georgia"/>
          <w:i/>
          <w:sz w:val="24"/>
          <w:szCs w:val="24"/>
        </w:rPr>
      </w:pPr>
    </w:p>
    <w:p w:rsidR="007E06D8" w:rsidRPr="000345D0" w:rsidRDefault="007E06D8" w:rsidP="00987A67">
      <w:pPr>
        <w:rPr>
          <w:rFonts w:ascii="Georgia" w:hAnsi="Georgia"/>
          <w:i/>
          <w:sz w:val="24"/>
          <w:szCs w:val="24"/>
        </w:rPr>
      </w:pPr>
    </w:p>
    <w:p w:rsidR="00B439B6" w:rsidRPr="00B439B6" w:rsidRDefault="00B439B6" w:rsidP="00987A67">
      <w:pPr>
        <w:rPr>
          <w:rFonts w:ascii="Georgia" w:hAnsi="Georgia"/>
          <w:b/>
          <w:i/>
          <w:sz w:val="24"/>
          <w:szCs w:val="24"/>
        </w:rPr>
      </w:pPr>
    </w:p>
    <w:p w:rsidR="00987A67" w:rsidRPr="00987A67" w:rsidRDefault="00987A67" w:rsidP="00987A67">
      <w:pPr>
        <w:pStyle w:val="Odsekzoznamu"/>
        <w:rPr>
          <w:rFonts w:ascii="Georgia" w:hAnsi="Georgia"/>
          <w:b/>
          <w:i/>
          <w:sz w:val="24"/>
          <w:szCs w:val="24"/>
        </w:rPr>
      </w:pPr>
    </w:p>
    <w:p w:rsidR="00987A67" w:rsidRDefault="00987A67" w:rsidP="00987A67">
      <w:pPr>
        <w:rPr>
          <w:rFonts w:ascii="Georgia" w:hAnsi="Georgia"/>
          <w:i/>
          <w:sz w:val="24"/>
          <w:szCs w:val="24"/>
        </w:rPr>
      </w:pPr>
    </w:p>
    <w:p w:rsidR="00987A67" w:rsidRPr="00987A67" w:rsidRDefault="00987A67" w:rsidP="00987A67">
      <w:pPr>
        <w:rPr>
          <w:rFonts w:ascii="Georgia" w:hAnsi="Georgia"/>
          <w:i/>
          <w:sz w:val="24"/>
          <w:szCs w:val="24"/>
        </w:rPr>
      </w:pPr>
    </w:p>
    <w:p w:rsidR="00987A67" w:rsidRDefault="00987A67" w:rsidP="00987A67">
      <w:pPr>
        <w:pStyle w:val="Odsekzoznamu"/>
        <w:rPr>
          <w:rFonts w:ascii="Georgia" w:hAnsi="Georgia"/>
          <w:i/>
          <w:sz w:val="24"/>
          <w:szCs w:val="24"/>
        </w:rPr>
      </w:pPr>
    </w:p>
    <w:p w:rsidR="00987A67" w:rsidRPr="00987A67" w:rsidRDefault="00987A67" w:rsidP="00987A67">
      <w:pPr>
        <w:pStyle w:val="Odsekzoznamu"/>
        <w:rPr>
          <w:rFonts w:ascii="Georgia" w:hAnsi="Georgia"/>
          <w:i/>
          <w:sz w:val="24"/>
          <w:szCs w:val="24"/>
        </w:rPr>
      </w:pPr>
    </w:p>
    <w:sectPr w:rsidR="00987A67" w:rsidRPr="00987A67" w:rsidSect="00B63D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2E63F9"/>
    <w:multiLevelType w:val="hybridMultilevel"/>
    <w:tmpl w:val="E90876E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536CB"/>
    <w:multiLevelType w:val="hybridMultilevel"/>
    <w:tmpl w:val="323233F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A67"/>
    <w:rsid w:val="000345D0"/>
    <w:rsid w:val="0008331B"/>
    <w:rsid w:val="000B297D"/>
    <w:rsid w:val="000E0B55"/>
    <w:rsid w:val="000E0DC2"/>
    <w:rsid w:val="000F56DE"/>
    <w:rsid w:val="00135AD8"/>
    <w:rsid w:val="00157983"/>
    <w:rsid w:val="00242FF0"/>
    <w:rsid w:val="002870A2"/>
    <w:rsid w:val="002F2383"/>
    <w:rsid w:val="00335D2A"/>
    <w:rsid w:val="003D6035"/>
    <w:rsid w:val="003F2120"/>
    <w:rsid w:val="00406ABF"/>
    <w:rsid w:val="005738C8"/>
    <w:rsid w:val="00586D97"/>
    <w:rsid w:val="005E2AF1"/>
    <w:rsid w:val="00631F1E"/>
    <w:rsid w:val="006C7129"/>
    <w:rsid w:val="00707FF6"/>
    <w:rsid w:val="007C3159"/>
    <w:rsid w:val="007E06D8"/>
    <w:rsid w:val="00896DF1"/>
    <w:rsid w:val="008979D5"/>
    <w:rsid w:val="008B1A45"/>
    <w:rsid w:val="008C22D1"/>
    <w:rsid w:val="008F4906"/>
    <w:rsid w:val="00927539"/>
    <w:rsid w:val="009678BA"/>
    <w:rsid w:val="00987A67"/>
    <w:rsid w:val="00994334"/>
    <w:rsid w:val="009A2F9A"/>
    <w:rsid w:val="009F4EF0"/>
    <w:rsid w:val="00A041F0"/>
    <w:rsid w:val="00A0619B"/>
    <w:rsid w:val="00A16DE7"/>
    <w:rsid w:val="00A63009"/>
    <w:rsid w:val="00A65ED7"/>
    <w:rsid w:val="00AE1016"/>
    <w:rsid w:val="00B439B6"/>
    <w:rsid w:val="00B579E9"/>
    <w:rsid w:val="00B63D07"/>
    <w:rsid w:val="00BB0075"/>
    <w:rsid w:val="00BC01FD"/>
    <w:rsid w:val="00BF0635"/>
    <w:rsid w:val="00C456DE"/>
    <w:rsid w:val="00C53DCC"/>
    <w:rsid w:val="00C64397"/>
    <w:rsid w:val="00DF7AC5"/>
    <w:rsid w:val="00E46CFF"/>
    <w:rsid w:val="00E61FDE"/>
    <w:rsid w:val="00E85627"/>
    <w:rsid w:val="00F17CAD"/>
    <w:rsid w:val="00F7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035DD5-6B67-4381-A55A-B9B349118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63D0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87A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815</Words>
  <Characters>4650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PLACHÁ Katarína</cp:lastModifiedBy>
  <cp:revision>2</cp:revision>
  <cp:lastPrinted>2018-12-17T18:50:00Z</cp:lastPrinted>
  <dcterms:created xsi:type="dcterms:W3CDTF">2019-09-23T09:19:00Z</dcterms:created>
  <dcterms:modified xsi:type="dcterms:W3CDTF">2019-09-23T09:19:00Z</dcterms:modified>
</cp:coreProperties>
</file>